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Lynx Employment Services Ltd</w:t>
        <w:br/>
      </w:r>
    </w:p>
    <w:p>
      <w:pPr>
        <w:jc w:val="center"/>
      </w:pPr>
      <w:r>
        <w:rPr>
          <w:b/>
        </w:rPr>
        <w:t>Cyber Security &amp; IT Security Policy</w:t>
        <w:br/>
      </w:r>
    </w:p>
    <w:p>
      <w:pPr>
        <w:jc w:val="center"/>
      </w:pPr>
      <w:r>
        <w:t>Security | Protection | Resilience</w:t>
      </w:r>
    </w:p>
    <w:p>
      <w:r>
        <w:br w:type="page"/>
      </w:r>
    </w:p>
    <w:p>
      <w:pPr>
        <w:pStyle w:val="Title"/>
      </w:pPr>
      <w:r>
        <w:t>Cyber Security &amp; IT Security Policy</w:t>
      </w:r>
    </w:p>
    <w:p>
      <w:pPr>
        <w:pStyle w:val="Heading1"/>
      </w:pPr>
      <w:r>
        <w:t>1. Purpose</w:t>
      </w:r>
    </w:p>
    <w:p>
      <w:r>
        <w:t>This policy sets out how Lynx Employment Services Ltd protects its IT systems, data and infrastructure from cyber threats and unauthorised access.</w:t>
      </w:r>
    </w:p>
    <w:p>
      <w:pPr>
        <w:pStyle w:val="Heading1"/>
      </w:pPr>
      <w:r>
        <w:t>2. Scope</w:t>
      </w:r>
    </w:p>
    <w:p>
      <w:r>
        <w:t>Applies to all employees, contractors, systems, data and IT infrastructure used by Lynx.</w:t>
      </w:r>
    </w:p>
    <w:p>
      <w:pPr>
        <w:pStyle w:val="Heading1"/>
      </w:pPr>
      <w:r>
        <w:t>3. Information Security Principles</w:t>
      </w:r>
    </w:p>
    <w:p>
      <w:r>
        <w:t>We operate in line with confidentiality, integrity and availability to ensure data is secure, accurate and accessible.</w:t>
      </w:r>
    </w:p>
    <w:p>
      <w:pPr>
        <w:pStyle w:val="Heading1"/>
      </w:pPr>
      <w:r>
        <w:t>4. Access Control</w:t>
      </w:r>
    </w:p>
    <w:p>
      <w:r>
        <w:t>Access to systems is restricted through authentication, role-based permissions and secure password practices.</w:t>
      </w:r>
    </w:p>
    <w:p>
      <w:pPr>
        <w:pStyle w:val="Heading1"/>
      </w:pPr>
      <w:r>
        <w:t>5. System Security</w:t>
      </w:r>
    </w:p>
    <w:p>
      <w:r>
        <w:t>We maintain secure systems through firewalls, antivirus protection, updates and secure cloud platforms.</w:t>
      </w:r>
    </w:p>
    <w:p>
      <w:pPr>
        <w:pStyle w:val="Heading1"/>
      </w:pPr>
      <w:r>
        <w:t>6. Data Protection</w:t>
      </w:r>
    </w:p>
    <w:p>
      <w:r>
        <w:t>Data is stored securely, shared only where authorised and protected in line with data protection requirements.</w:t>
      </w:r>
    </w:p>
    <w:p>
      <w:pPr>
        <w:pStyle w:val="Heading1"/>
      </w:pPr>
      <w:r>
        <w:t>7. Monitoring &amp; Threat Management</w:t>
      </w:r>
    </w:p>
    <w:p>
      <w:r>
        <w:t>Systems are monitored for suspicious activity, with alerts and escalation processes in place.</w:t>
      </w:r>
    </w:p>
    <w:p>
      <w:pPr>
        <w:pStyle w:val="Heading1"/>
      </w:pPr>
      <w:r>
        <w:t>8. Incident Response</w:t>
      </w:r>
    </w:p>
    <w:p>
      <w:r>
        <w:t>Security incidents are identified, contained and resolved quickly with IT support engaged where required.</w:t>
      </w:r>
    </w:p>
    <w:p>
      <w:pPr>
        <w:pStyle w:val="Heading1"/>
      </w:pPr>
      <w:r>
        <w:t>9. Backup &amp; Recovery</w:t>
      </w:r>
    </w:p>
    <w:p>
      <w:r>
        <w:t>We maintain daily backups, secure storage and recovery processes aligned with business continuity plans.</w:t>
      </w:r>
    </w:p>
    <w:p>
      <w:pPr>
        <w:pStyle w:val="Heading1"/>
      </w:pPr>
      <w:r>
        <w:t>10. Third-Party Providers</w:t>
      </w:r>
    </w:p>
    <w:p>
      <w:r>
        <w:t>We work with trusted IT providers and ensure appropriate security controls are in place.</w:t>
      </w:r>
    </w:p>
    <w:p>
      <w:pPr>
        <w:pStyle w:val="Heading1"/>
      </w:pPr>
      <w:r>
        <w:t>11. Staff Responsibilities</w:t>
      </w:r>
    </w:p>
    <w:p>
      <w:r>
        <w:t>All staff must protect credentials, follow security procedures and report any concerns immediately.</w:t>
      </w:r>
    </w:p>
    <w:p>
      <w:pPr>
        <w:pStyle w:val="Heading1"/>
      </w:pPr>
      <w:r>
        <w:t>12. Compliance &amp; Standards</w:t>
      </w:r>
    </w:p>
    <w:p>
      <w:r>
        <w:t>Our approach aligns with UK data protection requirements and ISO 27001 information security principles.</w:t>
      </w:r>
    </w:p>
    <w:p>
      <w:pPr>
        <w:pStyle w:val="Heading1"/>
      </w:pPr>
      <w:r>
        <w:t>13. Policy Review</w:t>
      </w:r>
    </w:p>
    <w:p>
      <w:r>
        <w:t>This policy is reviewed regularly to ensure ongoing effectiveness and compliance.</w:t>
      </w:r>
    </w:p>
    <w:p>
      <w:r>
        <w:br/>
        <w:t>Approved by:</w:t>
        <w:br/>
        <w:t>Clare Baker</w:t>
        <w:br/>
        <w:t>Managing Director</w:t>
        <w:br/>
        <w:t>Lynx Employment Services Ltd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